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21439-2025 i Vallentuna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