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27870-2025 i Vallentuna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