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283-2023 i Vallentun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