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308-2023 i Vallentun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