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0-2023 i Vallen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