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02-2022 i Vallentun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