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31716-2025 i Österåkers kommun</w:t>
      </w:r>
    </w:p>
    <w:p>
      <w:r>
        <w:t>Detta klagomål behandlar höga naturvärden i avverkningsanmälan A 31716-2025 i Österåkers kommun som inkom 2025-06-26 och omfattar 2,8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31716-2025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6605088, E 689546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