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dokument behandlar höga naturvärden i avverkningsanmälan A 22172-2022 i Österåkers kommun. Denna avverkningsanmälan inkom 2022-05-31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kråka (NT, §4),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