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1523-2022 i Österåke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