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61718-2022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2024-08-05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