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67265-2021 i Österåkers kommun</w:t>
      </w:r>
    </w:p>
    <w:p>
      <w:r>
        <w:t>Detta klagomål behandlar höga naturvärden i avverkningsanmälan A 67265-2021 i Österåkers kommun som inkom 2021-11-23 och omfattar 2,6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67265-2021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6599496, E 687535 i SWEREF 99 TM.</w:t>
      </w:r>
    </w:p>
    <w:p>
      <w:r>
        <w:t>Inom 22 meter från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