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blackticka (VU), knärot (VU, §8), vågticka (VU), garnlav (NT), grön aspvedbock (NT), kådvaxskinn (NT), lunglav (NT), spillkråka (NT, §4), tallticka (NT), ullticka (NT), vedskivlav (NT), vedtrappmossa (NT), björksplintborre (S), bronshjon (S), flagellkvastmossa (S), granbarkgnagare (S), grön sköldmossa (S, §8), lönnlav (S), mindre märgborre (S), mörk husmossa (S), rostfläck (S), skarp dropptaggsvamp (S), skinnlav (S), stor aspticka (S), strutbräken (S), vedticka (S), vågbandad barkbock (S), tjäder (§4),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52356-2023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6603144, E 696176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