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samrådsanmälan S 403-2021 i Värmdö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