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dokument behandlar höga naturvärden i avverkningsanmälan A 33166-2023 i Värmdö kommun. Denna avverkningsanmälan inkom 2023-07-19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