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dokument behandlar höga naturvärden i avverkningsanmälan A 48658-2022 i Värmdö kommun. Denna avverkningsanmälan inkom 2022-10-25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