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inom 8 meter från samrådsanmälan S 1959-2026 i Värmdö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