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dokument behandlar höga naturvärden i avverkningsanmälan A 23767-2026 i Värmdö kommun. Denna avverkningsanmälan inkom 2026-05-22 13:33:01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blylav (EN), klosterlav (VU), mörk kraterlav (VU), lunglav (NT), strävlosta (S), svart trolldruva (S), sårläka (S), tibast (S) och vårärt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6592254, E 711270 i SWEREF 99 TM.</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