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Detta dokument behandlar höga naturvärden i avverkningsanmälan A 31593-2025 i Värmdö kommun som inkom 2025-06-25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6578473, E 715861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