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1793-2025 i Ekerö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