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klagomål behandlar höga naturvärden i avverkningsanmälan A 13794-2023 i Ekerö kommun som inkom 2023-03-22 och omfattar 4,8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6581301, E 657808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