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32979-2026 i Ekerö kommun</w:t>
      </w:r>
    </w:p>
    <w:p>
      <w:r>
        <w:t>Denna tillsynsbegäran behandlar höga naturvärden i avverkningsanmälan A 32979-2026 i Ekerö kommun som inkom 2026-08-07 och omfattar 6,2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32979-2026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6580576, E 659309 i SWEREF 99 TM.</w:t>
      </w:r>
    </w:p>
    <w:p>
      <w:r>
        <w:t>I och inom 18 meter från avverkningsanmälan finns fynd av 4 naturvårdsarter, varav 1 är rödlistad och 3 är fridlysta: mindre tåtelsmygare (NT), grönsiska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