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dokument behandlar höga naturvärden i avverkningsanmälan A 3218-2022 i Ekerö kommun som inkom 2022-01-21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bombmurkla (EN, §8), gul lammticka (VU), fyrflikig jordstjärna (NT, T), kamjordstjärna (S) och blåbär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