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Detta dokument behandlar höga naturvärden i avverkningsanmälan A 8216-2023 i Ekerö kommun som inkom 2023-02-17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6577538, E 657195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blomkålssvamp (S), granbarkgnagare (S, T), thomsons trägnagare (S),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