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dokument behandlar höga naturvärden i avverkningsanmälan A 24384-2023 i Huddinge kommun som inkom 2023-05-30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