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Detta dokument behandlar höga naturvärden i avverkningsanmälan A 25210-2026 i Huddinge kommun som inkom 2026-06-02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6571779, E 668677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