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rosetticka (VU), rynkskinn (VU), ulltickeporing (VU), brunpudrad nållav (NT), ekticka (NT), granticka (NT), motaggsvamp (NT), orange taggsvamp (NT), scharlakansvaxing (NT), spillkråka (NT, §4), tallticka (NT), talltita (NT, §4), ullticka (NT), björksplintborre (S), bronshjon (S), fjällig taggsvamp s.str. (S), flagellkvastmossa (S), granbarkgnagare (S), hasselticka (S), stubbspretmossa (S), thomsons trägnagare (S), tjockfotad fingersvamp (S), trådticka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