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8 meter från avverkningsanmälan A 24363-2023 i Huddinge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