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rosetticka (VU), rynkskinn (VU), ulltickeporing (VU), ekticka (NT), granticka (NT), motaggsvamp (NT), orange taggsvamp (NT), tallticka (NT), talltita (NT, §4), ullticka (NT), björksplintborre (S), fjällig taggsvamp s.str. (S), granbarkgnagare (S), stubbspretmossa (S), thomsons trägnagare (S), tjockfotad fingersvamp (S) och zontaggsvamp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