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dokument behandlar höga naturvärden i avverkningsanmälan A 25208-2026 i Huddinge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6571833, E 668707 i SWEREF 99 TM.</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