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Detta dokument behandlar höga naturvärden i avverkningsanmälan A 24254-2023 i Huddinge kommun som inkom 2023-05-30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6570787, E 665030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3 naturvårdsarter hittats: tallharticka (EN), kandelabersvamp (NT, T) och vit vedfingersvamp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