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24262-2023 i Huddinge kommun</w:t>
      </w:r>
    </w:p>
    <w:p>
      <w:r>
        <w:t>Detta klagomål behandlar höga naturvärden i avverkningsanmälan A 24262-2023 i Huddinge kommun som inkom 2023-05-30 och omfattar 2,5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24262-2023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6570643, E 665107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