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632-2026 i Huddinge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