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421-2023 i Huddinge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