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365-2023 i Huddinge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