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45-2021 i Hud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