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gröngöling, gulsparv, göktyta, havsörn, järnsparv, rödvingetrast, svartvit flugsnappare, talltita,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gröngöling, gulsparv, göktyta, havsörn, järnsparv, rödvingetrast, svartvit flugsnappare, talltita,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