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5-2023 i Huddinge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