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52259-2024 i Huddinge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