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33015-2021 i Botkyrka kommun</w:t>
      </w:r>
    </w:p>
    <w:p>
      <w:r>
        <w:t>Detta klagomål behandlar höga naturvärden i avverkningsanmälan A 33015-2021 i Botkyrka kommun som inkom 2021-06-29 och omfattar 48,7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3015-2021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6559439, E 665303 i SWEREF 99 TM.</w:t>
      </w:r>
    </w:p>
    <w:p>
      <w:r>
        <w:t>Inom 24 meter från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