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dokument behandlar höga naturvärden i avverkningsanmälan A 43900-2021 i Botkyrka kommun. Denna avverkningsanmälan inkom 2021-08-26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