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brunlångöra (NT, §4a), gulsparv (NT, §4), nordfladdermus (NT, §4a),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