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5574-2023 i Botkyrka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