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dokument behandlar höga naturvärden i avverkningsanmälan A 15905-2022 i Botkyrka kommun som inkom 2022-04-13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motaggsvamp (NT, T) och svartvit 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945" cy="5688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10945"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6555007, E 660896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