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Detta dokument behandlar höga naturvärden i avverkningsanmälan A 28983-2024 i Botkyrka kommun som inkom 2024-07-08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6561817, E 667271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