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3015-2021 i Botkyr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