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67-2025 i Botkyr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