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avverkningsanmälan A 18100-2022 i Botkyrka kommun. Denna avverkningsanmälan inkom 2022-05-03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8100-2022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