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som inkom 2026-03-09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6557315, E 662532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