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Detta dokument behandlar höga naturvärden i avverkningsanmälan A 15905-2022 i Botkyrka kommun som inkom 2022-04-13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6555007, E 660896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motaggsvamp (NT, T) och svartvit 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