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som inkom 2022-05-03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6562013, E 666801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